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30A5" w:rsidRPr="00C30982" w:rsidRDefault="009B30A5" w:rsidP="009B30A5">
      <w:pPr>
        <w:rPr>
          <w:b/>
          <w:bCs/>
          <w:sz w:val="28"/>
          <w:szCs w:val="28"/>
        </w:rPr>
      </w:pPr>
      <w:r w:rsidRPr="00C30982">
        <w:rPr>
          <w:b/>
          <w:bCs/>
          <w:sz w:val="28"/>
          <w:szCs w:val="28"/>
        </w:rPr>
        <w:t>ŞART VE KOŞULLAR</w:t>
      </w:r>
    </w:p>
    <w:p w:rsidR="009B30A5" w:rsidRDefault="00C30982" w:rsidP="009B30A5">
      <w:r>
        <w:t xml:space="preserve">  </w:t>
      </w:r>
      <w:r w:rsidR="009B30A5">
        <w:t xml:space="preserve">Bu sayfa, www.purplecare.com.tr’yi kullanırken uyulması gereken kuralları (“Kullanım </w:t>
      </w:r>
      <w:proofErr w:type="gramStart"/>
      <w:r w:rsidR="009B30A5">
        <w:t>Şartları“</w:t>
      </w:r>
      <w:proofErr w:type="gramEnd"/>
      <w:r w:rsidR="009B30A5">
        <w:t xml:space="preserve">) açıklamaktadır. Kullanım Şartları dikkatli bir şekilde okunmalıdır. Eğer burada belirtilen Kullanım </w:t>
      </w:r>
      <w:proofErr w:type="spellStart"/>
      <w:r w:rsidR="009B30A5">
        <w:t>Şartları’nı</w:t>
      </w:r>
      <w:proofErr w:type="spellEnd"/>
      <w:r w:rsidR="009B30A5">
        <w:t xml:space="preserve"> kabul etmiyorsanız, bu Web Sitesi’ni ve hizmetlerini kullanmayınız.</w:t>
      </w:r>
    </w:p>
    <w:p w:rsidR="009B30A5" w:rsidRDefault="00C30982" w:rsidP="009B30A5">
      <w:r>
        <w:t xml:space="preserve">  </w:t>
      </w:r>
      <w:proofErr w:type="spellStart"/>
      <w:r w:rsidR="009B30A5">
        <w:t>Purple</w:t>
      </w:r>
      <w:proofErr w:type="spellEnd"/>
      <w:r w:rsidR="009B30A5">
        <w:t xml:space="preserve"> </w:t>
      </w:r>
      <w:proofErr w:type="spellStart"/>
      <w:r w:rsidR="009B30A5">
        <w:t>Care</w:t>
      </w:r>
      <w:proofErr w:type="spellEnd"/>
      <w:r w:rsidR="009B30A5">
        <w:t>, işbu sözleşmeyi ve sözleşmeden kaynaklanan yükümlülüklerini ayrı bir ihbara gerek olmaksızın üçüncü kişilere devredebilir.</w:t>
      </w:r>
    </w:p>
    <w:p w:rsidR="009B30A5" w:rsidRDefault="00C30982" w:rsidP="009B30A5">
      <w:r>
        <w:t xml:space="preserve">  </w:t>
      </w:r>
      <w:r w:rsidR="009B30A5">
        <w:t xml:space="preserve">Bu Web Sitesi’ni kullanarak, işbu Kullanım </w:t>
      </w:r>
      <w:proofErr w:type="spellStart"/>
      <w:r w:rsidR="009B30A5">
        <w:t>Şartları’nın</w:t>
      </w:r>
      <w:proofErr w:type="spellEnd"/>
      <w:r w:rsidR="009B30A5">
        <w:t xml:space="preserve"> içeriğini peşinen kabul ettiğinizi ve Kullanım </w:t>
      </w:r>
      <w:proofErr w:type="spellStart"/>
      <w:r w:rsidR="009B30A5">
        <w:t>Şartları’na</w:t>
      </w:r>
      <w:proofErr w:type="spellEnd"/>
      <w:r w:rsidR="009B30A5">
        <w:t xml:space="preserve"> bağlı kalacağınızı göstermektesiniz. Purplecare.com.tr (</w:t>
      </w:r>
      <w:proofErr w:type="spellStart"/>
      <w:r w:rsidR="009B30A5">
        <w:t>Purple</w:t>
      </w:r>
      <w:proofErr w:type="spellEnd"/>
      <w:r w:rsidR="009B30A5">
        <w:t xml:space="preserve"> </w:t>
      </w:r>
      <w:proofErr w:type="spellStart"/>
      <w:r w:rsidR="009B30A5">
        <w:t>Care</w:t>
      </w:r>
      <w:proofErr w:type="spellEnd"/>
      <w:r w:rsidR="009B30A5">
        <w:t xml:space="preserve">), site ve site uzantısında mevcut her tür hizmet, ürün, siteyi kullanma koşulları ile sitede sunulan bilgileri önceden bir ihtara gerek olmaksızın değiştirme, siteyi yeniden organize etme, yayını durdurma hakkını saklı tutar. Değişiklikler sitede yayım anında yürürlüğe girer. Sitenin kullanımı ya da siteye giriş ile bu değişiklikler de kabul edilmiş sayılır. Bu koşullar link verilen diğer web sayfaları için de geçerlidir. Yasal olarak sizi bağladıkları için, Kullanım </w:t>
      </w:r>
      <w:proofErr w:type="spellStart"/>
      <w:r w:rsidR="009B30A5">
        <w:t>Şartları’nı</w:t>
      </w:r>
      <w:proofErr w:type="spellEnd"/>
      <w:r w:rsidR="009B30A5">
        <w:t xml:space="preserve"> gözden geçirmek amacıyla bu sayfayı belirli aralıklarla ziyaret etmelisiniz. Burada kullanılan haliyle “Üye”, “Siz” ve “Kullanıcı(</w:t>
      </w:r>
      <w:proofErr w:type="spellStart"/>
      <w:r w:rsidR="009B30A5">
        <w:t>lar</w:t>
      </w:r>
      <w:proofErr w:type="spellEnd"/>
      <w:r w:rsidR="009B30A5">
        <w:t>)” terimleri, herhangi bir nedenden dolayı bu Web Sitesine girmiş tüm bireyleri ve/veya kurumları ifade etmektedir.</w:t>
      </w:r>
    </w:p>
    <w:p w:rsidR="009B30A5" w:rsidRDefault="009B30A5" w:rsidP="009B30A5"/>
    <w:p w:rsidR="009B30A5" w:rsidRPr="00C30982" w:rsidRDefault="009B30A5" w:rsidP="009B30A5">
      <w:pPr>
        <w:rPr>
          <w:b/>
          <w:bCs/>
          <w:sz w:val="28"/>
          <w:szCs w:val="28"/>
        </w:rPr>
      </w:pPr>
      <w:r w:rsidRPr="00C30982">
        <w:rPr>
          <w:b/>
          <w:bCs/>
          <w:sz w:val="28"/>
          <w:szCs w:val="28"/>
        </w:rPr>
        <w:t>GİZLİLİK KURALLARI</w:t>
      </w:r>
    </w:p>
    <w:p w:rsidR="009B30A5" w:rsidRDefault="00C30982" w:rsidP="009B30A5">
      <w:r>
        <w:t xml:space="preserve">  </w:t>
      </w:r>
      <w:r w:rsidR="009B30A5">
        <w:t xml:space="preserve">Bu beyan </w:t>
      </w:r>
      <w:proofErr w:type="spellStart"/>
      <w:r w:rsidR="009B30A5">
        <w:t>Purple</w:t>
      </w:r>
      <w:proofErr w:type="spellEnd"/>
      <w:r w:rsidR="009B30A5">
        <w:t xml:space="preserve"> </w:t>
      </w:r>
      <w:proofErr w:type="spellStart"/>
      <w:r w:rsidR="009B30A5">
        <w:t>Care'in</w:t>
      </w:r>
      <w:proofErr w:type="spellEnd"/>
      <w:r w:rsidR="009B30A5">
        <w:t xml:space="preserve"> gizlilik politikasını içerir. purplecare.com.tr web sitesini ziyaret ederek aşağıdaki şartları ve kuralları uygulamayı kabul etmiş sayılmaktasınız</w:t>
      </w:r>
    </w:p>
    <w:p w:rsidR="00C30982" w:rsidRDefault="00C30982" w:rsidP="009B30A5">
      <w:r>
        <w:t xml:space="preserve">  </w:t>
      </w:r>
      <w:r w:rsidR="009B30A5">
        <w:t xml:space="preserve"> purplecare.com.tr sipariş veya üyelik aşamasında sizden bazı kişisel bilgilerinizi talep eder. Kişisel bilgilerinizin korunması ve gizliliğinizin sürdürülebilmesi, purplecare.com.tr ekibi olarak birinci önceliğimizdir. Bu nedenle vermiş olduğunuz bilgiler, belirtilen kurallar ve amaçlar dışında herhangi bir kapsamda kullanılmayacak, üçüncü şahıslarla paylaşılmayacaktır.</w:t>
      </w:r>
    </w:p>
    <w:p w:rsidR="009B30A5" w:rsidRDefault="009B30A5" w:rsidP="009B30A5">
      <w:r>
        <w:t xml:space="preserve">  Sitemizdeki kayıt formları, sipariş formları, anketler ve kampanyalarda, irtibat bilgilerinizi (adınız, soyadınız, e-mail adresiniz, telefon numaralarınız ve posta adresiniz) vermeniz talep edilmektedir. Bahsedilen kişisel bilgileriniz; siparişlerinizi almak, ürün ve hizmetlerimizi sunmak, ödemelerinizi gerçekleştirmek, siparişlerinizi ulaştırmak ve siparişleriniz ile ilgili bilgi vermek, ürünler ve hizmetler hakkında sizinle irtibata geçmek, bilgilerinizi güncellemek, üyeliğinizi yönetmek ve sürdürmek, kargo firmalarının teknik, lojistik ve benzeri diğer işlevlerini bizim adımıza yerine getirmelerini sağlamak amacıyla kullanılmaktadır.</w:t>
      </w:r>
    </w:p>
    <w:p w:rsidR="009B30A5" w:rsidRDefault="00C30982" w:rsidP="009B30A5">
      <w:r>
        <w:t xml:space="preserve">  </w:t>
      </w:r>
      <w:r w:rsidR="009B30A5">
        <w:t xml:space="preserve"> purplecare.com.tr, </w:t>
      </w:r>
      <w:proofErr w:type="gramStart"/>
      <w:r w:rsidR="009B30A5">
        <w:t>sipariş  formlarında</w:t>
      </w:r>
      <w:proofErr w:type="gramEnd"/>
      <w:r w:rsidR="009B30A5">
        <w:t xml:space="preserve"> aksi talep edilmediği sürece, tarafınıza günlük veya haftalık bilgilendirme mailleri gönderebilir. Dilediğiniz zaman bu maillerle ilgili değişiklik yapma, hizmetten vazgeçme ve yeniden başlatma hakkınız bulunmaktadır.</w:t>
      </w:r>
    </w:p>
    <w:p w:rsidR="00C30982" w:rsidRDefault="00C30982" w:rsidP="009B30A5">
      <w:r>
        <w:t xml:space="preserve">  </w:t>
      </w:r>
      <w:r w:rsidR="009B30A5">
        <w:t xml:space="preserve"> </w:t>
      </w:r>
      <w:proofErr w:type="spellStart"/>
      <w:proofErr w:type="gramStart"/>
      <w:r w:rsidR="009B30A5">
        <w:t>purplecare.com.tr‘</w:t>
      </w:r>
      <w:proofErr w:type="gramEnd"/>
      <w:r w:rsidR="009B30A5">
        <w:t>de</w:t>
      </w:r>
      <w:proofErr w:type="spellEnd"/>
      <w:r w:rsidR="009B30A5">
        <w:t xml:space="preserve">  kredi kartı ile ilgili tüm işlemler, internet güvenlik standardı olan iyzico.com sistemi ile şifrelenmiştir. Bu şekilde, internet üzerindeki dolaşımları sırasında herhangi bir şekilde bu bilgilerinizin istenilmeyen kişi veya kurumlar tarafından ele geçirilmesi önlenmiştir. Gizlilik politikamız ile ilgili her türlü soru ve öneriniz için sitemizdeki iletişim bölümünden bize e-mail gönderebilirsiniz.</w:t>
      </w:r>
      <w:r>
        <w:t xml:space="preserve">       </w:t>
      </w:r>
    </w:p>
    <w:p w:rsidR="009B30A5" w:rsidRDefault="00C30982" w:rsidP="009B30A5">
      <w:r>
        <w:t xml:space="preserve">  </w:t>
      </w:r>
      <w:r w:rsidR="009B30A5">
        <w:t xml:space="preserve"> Müşteriler </w:t>
      </w:r>
      <w:proofErr w:type="spellStart"/>
      <w:r w:rsidR="009B30A5">
        <w:t>purplecare.com.tr’de</w:t>
      </w:r>
      <w:proofErr w:type="spellEnd"/>
      <w:r w:rsidR="009B30A5">
        <w:t xml:space="preserve"> kendileri hakkında hangi bilgilerin saklanmış olduğunu öğrenmek için ücretsiz olarak yazılı bilgi talep edebilirler. Olası düzeltmeler, engellemeler veya bilgilerin silinmesi hakkındaki talepleriniz, yasaların öngördüğü ölçüde, derhal işleme alınmaktadır. Taleplerinize ve isteklerinize yanıt verebilmek, bu istekleri yerine getirmek ya da interaktif müşteri </w:t>
      </w:r>
      <w:r w:rsidR="009B30A5">
        <w:lastRenderedPageBreak/>
        <w:t>programlarını yönetebilmek için, adınız, adresiniz, e-posta adresiniz ve telefon numaranız gibi kişisel bilgileri talep etmemiz gerekebilir. Bu bilgileri bizimle paylaşmak ve purplecare.com.tr adresine üye olmak, sizin istek ve onayınızla gerçekleşecektir.</w:t>
      </w:r>
    </w:p>
    <w:p w:rsidR="009B30A5" w:rsidRDefault="00C30982" w:rsidP="009B30A5">
      <w:r>
        <w:t xml:space="preserve">  </w:t>
      </w:r>
      <w:r w:rsidR="009B30A5">
        <w:t>Topladığımız bilgiler firmamız veri bankasında güvenilir bir şekilde saklanmaktadır. Bu bilgiyi, isteklerinize yanıt vermek, sizinle posta, e-posta ya da telefon yoluyla yeni ürünlerimiz, hizmetlerimiz ve kampanyalarımız hakkında bilgi vermek amacıyla iletişim kurmak için kullanabiliriz. Yürürlükteki mevzuat gerektirmedikçe, bu detayları izniniz olmadan hiçbir üçüncü şahsa vermeyeceğiz.</w:t>
      </w:r>
    </w:p>
    <w:p w:rsidR="009B30A5" w:rsidRDefault="009B30A5" w:rsidP="009B30A5"/>
    <w:p w:rsidR="009B30A5" w:rsidRPr="00C30982" w:rsidRDefault="009B30A5" w:rsidP="009B30A5">
      <w:pPr>
        <w:rPr>
          <w:b/>
          <w:bCs/>
          <w:sz w:val="28"/>
          <w:szCs w:val="28"/>
        </w:rPr>
      </w:pPr>
      <w:r w:rsidRPr="00C30982">
        <w:rPr>
          <w:b/>
          <w:bCs/>
          <w:sz w:val="28"/>
          <w:szCs w:val="28"/>
        </w:rPr>
        <w:t>TESLİMAT VE İADE</w:t>
      </w:r>
    </w:p>
    <w:p w:rsidR="009B30A5" w:rsidRDefault="009B30A5" w:rsidP="009B30A5">
      <w:r>
        <w:t>Ürünlerimiz gıda ve kozmetik kapsamında kişisel ürün olup hijyen kuralları açısından iadesi kabul edilmemektedir. 2-3 iş günü içerisinde yurtiçi kargoya teslim edilecektir.</w:t>
      </w:r>
    </w:p>
    <w:p w:rsidR="009B30A5" w:rsidRDefault="009B30A5" w:rsidP="009B30A5"/>
    <w:p w:rsidR="009B30A5" w:rsidRPr="00C30982" w:rsidRDefault="009B30A5" w:rsidP="009B30A5">
      <w:pPr>
        <w:rPr>
          <w:b/>
          <w:bCs/>
          <w:sz w:val="28"/>
          <w:szCs w:val="28"/>
        </w:rPr>
      </w:pPr>
      <w:r w:rsidRPr="00C30982">
        <w:rPr>
          <w:b/>
          <w:bCs/>
          <w:sz w:val="28"/>
          <w:szCs w:val="28"/>
        </w:rPr>
        <w:t>MESAFELİ SATIŞ SÖZLEŞMESİ</w:t>
      </w:r>
    </w:p>
    <w:p w:rsidR="009B30A5" w:rsidRDefault="009B30A5" w:rsidP="009B30A5">
      <w:r>
        <w:t>SATIŞ SÖZLEŞMESİ</w:t>
      </w:r>
    </w:p>
    <w:p w:rsidR="009B30A5" w:rsidRDefault="009B30A5" w:rsidP="009B30A5"/>
    <w:p w:rsidR="009B30A5" w:rsidRPr="00C30982" w:rsidRDefault="009B30A5" w:rsidP="009B30A5">
      <w:pPr>
        <w:rPr>
          <w:b/>
          <w:bCs/>
        </w:rPr>
      </w:pPr>
      <w:r w:rsidRPr="00C30982">
        <w:rPr>
          <w:b/>
          <w:bCs/>
        </w:rPr>
        <w:t>MADDE 1 – SÖZLEŞMENİN KONUSU VE TARAFLAR</w:t>
      </w:r>
    </w:p>
    <w:p w:rsidR="009B30A5" w:rsidRDefault="009B30A5" w:rsidP="009B30A5"/>
    <w:p w:rsidR="009B30A5" w:rsidRDefault="009B30A5" w:rsidP="009B30A5">
      <w:r>
        <w:t xml:space="preserve">1.1. İşbu sözleşme, aşağıda detay bilgileri bulunan </w:t>
      </w:r>
      <w:proofErr w:type="spellStart"/>
      <w:proofErr w:type="gramStart"/>
      <w:r>
        <w:t>ALICI’nın,SATICI</w:t>
      </w:r>
      <w:proofErr w:type="spellEnd"/>
      <w:proofErr w:type="gramEnd"/>
      <w:r>
        <w:t xml:space="preserve"> tarafından işletilmekte olan www.purplecare.com.tr; (bundan sonra WEB SİTESİ olarak anılacaktır) web sitesi üzerinden yapmış olduğu ürün ve hizmetlerin satışı ve ürünlerin teslimatı ile ilgili olarak 6502 sayılı Tüketicilerin Korunması Hakkındaki Kanun ve Mesafeli Sözleşmeler Uygulama Esas ve Usulleri Hakkında Yönetmelik hükümleri gereğince tarafların hak, hukuk ve yükümlülüklerini tespit eder.</w:t>
      </w:r>
    </w:p>
    <w:p w:rsidR="009B30A5" w:rsidRDefault="009B30A5" w:rsidP="009B30A5"/>
    <w:p w:rsidR="009B30A5" w:rsidRDefault="009B30A5" w:rsidP="009B30A5">
      <w:r>
        <w:t>1.2. ALICI, satışa konu mal veya hizmetlerin temel nitelikleri, satış fiyatı, ödeme şekli, teslimat koşulları ve satışa konu mal veya hizmetler ile ilgili tüm ön bilgiler ve “cayma” hakkı konusunda bilgi sahibi olduğunu, bu ön bilgileri elektronik ortamda teyit ettiğini ve sonrasında mal veya hizmetleri sipariş verdiğini iş bu sözleşme hükümlerince kabul ve beyan eder. www.purplecare.com.tr sitesinde ödeme sayfasında yer alan ön bilgilendirme ve fatura iş bu sözleşmenin ayrılmaz parçalarıdır.</w:t>
      </w:r>
    </w:p>
    <w:p w:rsidR="009B30A5" w:rsidRDefault="009B30A5" w:rsidP="009B30A5"/>
    <w:p w:rsidR="009B30A5" w:rsidRDefault="009B30A5" w:rsidP="009B30A5">
      <w:r>
        <w:t>1.3. SATICI BİLGİLERİ</w:t>
      </w:r>
    </w:p>
    <w:p w:rsidR="009B30A5" w:rsidRDefault="009B30A5" w:rsidP="009B30A5"/>
    <w:p w:rsidR="009B30A5" w:rsidRDefault="009B30A5" w:rsidP="009B30A5">
      <w:proofErr w:type="spellStart"/>
      <w:proofErr w:type="gramStart"/>
      <w:r>
        <w:t>Ünvanı</w:t>
      </w:r>
      <w:proofErr w:type="spellEnd"/>
      <w:r>
        <w:t xml:space="preserve"> :</w:t>
      </w:r>
      <w:proofErr w:type="gramEnd"/>
      <w:r>
        <w:t xml:space="preserve"> Hazal </w:t>
      </w:r>
      <w:proofErr w:type="spellStart"/>
      <w:r>
        <w:t>Nazlıcan</w:t>
      </w:r>
      <w:proofErr w:type="spellEnd"/>
      <w:r>
        <w:t xml:space="preserve"> Aytekin</w:t>
      </w:r>
    </w:p>
    <w:p w:rsidR="009B30A5" w:rsidRDefault="009B30A5" w:rsidP="009B30A5"/>
    <w:p w:rsidR="009B30A5" w:rsidRDefault="009B30A5" w:rsidP="009B30A5">
      <w:proofErr w:type="gramStart"/>
      <w:r>
        <w:t>Adresi :</w:t>
      </w:r>
      <w:proofErr w:type="gramEnd"/>
      <w:r>
        <w:t xml:space="preserve"> ödemiş/</w:t>
      </w:r>
      <w:proofErr w:type="spellStart"/>
      <w:r>
        <w:t>izmir</w:t>
      </w:r>
      <w:proofErr w:type="spellEnd"/>
    </w:p>
    <w:p w:rsidR="009B30A5" w:rsidRDefault="009B30A5" w:rsidP="009B30A5"/>
    <w:p w:rsidR="009B30A5" w:rsidRDefault="009B30A5" w:rsidP="009B30A5">
      <w:r>
        <w:t>Telefon :0537 263 33 33</w:t>
      </w:r>
    </w:p>
    <w:p w:rsidR="009B30A5" w:rsidRDefault="009B30A5" w:rsidP="009B30A5"/>
    <w:p w:rsidR="009B30A5" w:rsidRDefault="009B30A5" w:rsidP="009B30A5">
      <w:proofErr w:type="gramStart"/>
      <w:r>
        <w:t>Eposta :</w:t>
      </w:r>
      <w:proofErr w:type="gramEnd"/>
      <w:r>
        <w:t xml:space="preserve"> purplecaree@gmail.com</w:t>
      </w:r>
    </w:p>
    <w:p w:rsidR="009B30A5" w:rsidRDefault="009B30A5" w:rsidP="009B30A5"/>
    <w:p w:rsidR="009B30A5" w:rsidRDefault="009B30A5" w:rsidP="009B30A5">
      <w:r>
        <w:t>1.4. ALICI BİLGİLERİ</w:t>
      </w:r>
    </w:p>
    <w:p w:rsidR="009B30A5" w:rsidRDefault="009B30A5" w:rsidP="009B30A5"/>
    <w:p w:rsidR="009B30A5" w:rsidRDefault="009B30A5" w:rsidP="009B30A5">
      <w:r>
        <w:t xml:space="preserve">Adı Soyadı / </w:t>
      </w:r>
      <w:proofErr w:type="spellStart"/>
      <w:proofErr w:type="gramStart"/>
      <w:r>
        <w:t>Ünvanı</w:t>
      </w:r>
      <w:proofErr w:type="spellEnd"/>
      <w:r>
        <w:t xml:space="preserve"> :</w:t>
      </w:r>
      <w:proofErr w:type="gramEnd"/>
      <w:r>
        <w:t xml:space="preserve"> [fatura-</w:t>
      </w:r>
      <w:proofErr w:type="spellStart"/>
      <w:r>
        <w:t>kullanici</w:t>
      </w:r>
      <w:proofErr w:type="spellEnd"/>
      <w:r>
        <w:t>-adi] – [</w:t>
      </w:r>
      <w:proofErr w:type="spellStart"/>
      <w:r>
        <w:t>kullanici</w:t>
      </w:r>
      <w:proofErr w:type="spellEnd"/>
      <w:r>
        <w:t>-adi]</w:t>
      </w:r>
    </w:p>
    <w:p w:rsidR="009B30A5" w:rsidRDefault="009B30A5" w:rsidP="009B30A5"/>
    <w:p w:rsidR="009B30A5" w:rsidRDefault="009B30A5" w:rsidP="009B30A5">
      <w:r>
        <w:t xml:space="preserve">T.C Kimlik </w:t>
      </w:r>
      <w:proofErr w:type="gramStart"/>
      <w:r>
        <w:t>No :</w:t>
      </w:r>
      <w:proofErr w:type="gramEnd"/>
      <w:r>
        <w:t xml:space="preserve"> [</w:t>
      </w:r>
      <w:proofErr w:type="spellStart"/>
      <w:r>
        <w:t>tc-no</w:t>
      </w:r>
      <w:proofErr w:type="spellEnd"/>
      <w:r>
        <w:t>]</w:t>
      </w:r>
    </w:p>
    <w:p w:rsidR="009B30A5" w:rsidRDefault="009B30A5" w:rsidP="009B30A5"/>
    <w:p w:rsidR="009B30A5" w:rsidRDefault="009B30A5" w:rsidP="009B30A5">
      <w:proofErr w:type="gramStart"/>
      <w:r>
        <w:t>Adresi :</w:t>
      </w:r>
      <w:proofErr w:type="gramEnd"/>
      <w:r>
        <w:t xml:space="preserve"> [fatura-adresi]</w:t>
      </w:r>
    </w:p>
    <w:p w:rsidR="009B30A5" w:rsidRDefault="009B30A5" w:rsidP="009B30A5"/>
    <w:p w:rsidR="009B30A5" w:rsidRDefault="009B30A5" w:rsidP="009B30A5">
      <w:proofErr w:type="gramStart"/>
      <w:r>
        <w:t>Telefon :</w:t>
      </w:r>
      <w:proofErr w:type="gramEnd"/>
      <w:r>
        <w:t xml:space="preserve"> [telefon-</w:t>
      </w:r>
      <w:proofErr w:type="spellStart"/>
      <w:r>
        <w:t>no</w:t>
      </w:r>
      <w:proofErr w:type="spellEnd"/>
      <w:r>
        <w:t>]</w:t>
      </w:r>
    </w:p>
    <w:p w:rsidR="009B30A5" w:rsidRDefault="009B30A5" w:rsidP="009B30A5"/>
    <w:p w:rsidR="009B30A5" w:rsidRDefault="009B30A5" w:rsidP="009B30A5">
      <w:r>
        <w:t>Eposta: [e-posta-adresi]</w:t>
      </w:r>
    </w:p>
    <w:p w:rsidR="009B30A5" w:rsidRDefault="009B30A5" w:rsidP="009B30A5"/>
    <w:p w:rsidR="009B30A5" w:rsidRDefault="009B30A5" w:rsidP="009B30A5"/>
    <w:p w:rsidR="009B30A5" w:rsidRPr="00C30982" w:rsidRDefault="009B30A5" w:rsidP="009B30A5">
      <w:pPr>
        <w:rPr>
          <w:b/>
          <w:bCs/>
        </w:rPr>
      </w:pPr>
    </w:p>
    <w:p w:rsidR="009B30A5" w:rsidRPr="00C30982" w:rsidRDefault="009B30A5" w:rsidP="009B30A5">
      <w:pPr>
        <w:rPr>
          <w:b/>
          <w:bCs/>
        </w:rPr>
      </w:pPr>
      <w:r w:rsidRPr="00C30982">
        <w:rPr>
          <w:b/>
          <w:bCs/>
        </w:rPr>
        <w:t>MADDE 2 – SÖZLEŞMENİN TARİHİ</w:t>
      </w:r>
    </w:p>
    <w:p w:rsidR="009B30A5" w:rsidRDefault="009B30A5" w:rsidP="009B30A5"/>
    <w:p w:rsidR="009B30A5" w:rsidRDefault="009B30A5" w:rsidP="009B30A5">
      <w:r>
        <w:t xml:space="preserve">2.1. İşbu sözleşme </w:t>
      </w:r>
      <w:proofErr w:type="spellStart"/>
      <w:r>
        <w:t>ALICI’nın</w:t>
      </w:r>
      <w:proofErr w:type="spellEnd"/>
      <w:r>
        <w:t xml:space="preserve"> WEB SİTESİ üzerinde siparişinin tamamlandığı [</w:t>
      </w:r>
      <w:proofErr w:type="gramStart"/>
      <w:r>
        <w:t>tarih]  tarihinde</w:t>
      </w:r>
      <w:proofErr w:type="gramEnd"/>
      <w:r>
        <w:t xml:space="preserve"> taraflarca anlaşma gerçekleştirilmiş ve sözleşmenin bir kopyası ALICI eposta adresine gönderilmiştir.</w:t>
      </w:r>
    </w:p>
    <w:p w:rsidR="009B30A5" w:rsidRDefault="009B30A5" w:rsidP="009B30A5"/>
    <w:p w:rsidR="009B30A5" w:rsidRPr="00C30982" w:rsidRDefault="009B30A5" w:rsidP="009B30A5">
      <w:pPr>
        <w:rPr>
          <w:b/>
          <w:bCs/>
        </w:rPr>
      </w:pPr>
      <w:r w:rsidRPr="00C30982">
        <w:rPr>
          <w:b/>
          <w:bCs/>
        </w:rPr>
        <w:t>MADDE 3 – SÖZLEŞME KONUSU ÜRÜN VE HİZMETLER</w:t>
      </w:r>
    </w:p>
    <w:p w:rsidR="009B30A5" w:rsidRDefault="009B30A5" w:rsidP="009B30A5"/>
    <w:p w:rsidR="009B30A5" w:rsidRDefault="009B30A5" w:rsidP="009B30A5">
      <w:r>
        <w:t>3.1. ALICI tarafından siparişi gerçekleştirilen ürün ve hizmetlerin detayları, vergiler dahil peşin satış tutarları ve adet bilgileri aşağıda belirtilmektedir. Aşağıdaki tabloda belirtilen ürünlerin tümü bundan sonra ÜRÜN olarak tanımlanmaktadır.</w:t>
      </w:r>
    </w:p>
    <w:p w:rsidR="009B30A5" w:rsidRDefault="009B30A5" w:rsidP="009B30A5"/>
    <w:p w:rsidR="009B30A5" w:rsidRDefault="009B30A5" w:rsidP="009B30A5">
      <w:r>
        <w:t xml:space="preserve">Sipariş İçeriği ve </w:t>
      </w:r>
      <w:proofErr w:type="gramStart"/>
      <w:r>
        <w:t>Toplamı :</w:t>
      </w:r>
      <w:proofErr w:type="gramEnd"/>
      <w:r>
        <w:t>[sepet-tutar]</w:t>
      </w:r>
    </w:p>
    <w:p w:rsidR="009B30A5" w:rsidRDefault="009B30A5" w:rsidP="009B30A5"/>
    <w:p w:rsidR="009B30A5" w:rsidRDefault="009B30A5" w:rsidP="009B30A5">
      <w:r>
        <w:t xml:space="preserve">Sipariş </w:t>
      </w:r>
      <w:proofErr w:type="gramStart"/>
      <w:r>
        <w:t>Tarihi :</w:t>
      </w:r>
      <w:proofErr w:type="gramEnd"/>
      <w:r>
        <w:t xml:space="preserve"> [tarih]</w:t>
      </w:r>
    </w:p>
    <w:p w:rsidR="009B30A5" w:rsidRDefault="009B30A5" w:rsidP="009B30A5"/>
    <w:p w:rsidR="009B30A5" w:rsidRPr="00C30982" w:rsidRDefault="009B30A5" w:rsidP="009B30A5">
      <w:pPr>
        <w:rPr>
          <w:b/>
          <w:bCs/>
        </w:rPr>
      </w:pPr>
      <w:r w:rsidRPr="00C30982">
        <w:rPr>
          <w:b/>
          <w:bCs/>
        </w:rPr>
        <w:lastRenderedPageBreak/>
        <w:t>MADDE 4 – ÜRÜNLERİN TESLİMATI</w:t>
      </w:r>
    </w:p>
    <w:p w:rsidR="009B30A5" w:rsidRDefault="009B30A5" w:rsidP="009B30A5"/>
    <w:p w:rsidR="009B30A5" w:rsidRDefault="009B30A5" w:rsidP="009B30A5">
      <w:r>
        <w:t xml:space="preserve">4.1. ÜRÜN, </w:t>
      </w:r>
      <w:proofErr w:type="spellStart"/>
      <w:r>
        <w:t>ALICI’ya</w:t>
      </w:r>
      <w:proofErr w:type="spellEnd"/>
      <w:r>
        <w:t xml:space="preserve"> ücretsiz olarak 2-3 iş günü içinde Yurtiçi kargoya teslim edilir. Ürünün kargoya teslimatı sağlandıktan sonra </w:t>
      </w:r>
      <w:proofErr w:type="spellStart"/>
      <w:r>
        <w:t>ALICI’ya</w:t>
      </w:r>
      <w:proofErr w:type="spellEnd"/>
      <w:r>
        <w:t xml:space="preserve"> ulaşması süresi kargo şirketine bağlıdır.</w:t>
      </w:r>
    </w:p>
    <w:p w:rsidR="009B30A5" w:rsidRDefault="009B30A5" w:rsidP="009B30A5"/>
    <w:p w:rsidR="009B30A5" w:rsidRPr="00C30982" w:rsidRDefault="009B30A5" w:rsidP="009B30A5">
      <w:pPr>
        <w:rPr>
          <w:b/>
          <w:bCs/>
        </w:rPr>
      </w:pPr>
      <w:r w:rsidRPr="00C30982">
        <w:rPr>
          <w:b/>
          <w:bCs/>
        </w:rPr>
        <w:t>MADDE 5 – ÖDEME ŞEKLİ</w:t>
      </w:r>
    </w:p>
    <w:p w:rsidR="009B30A5" w:rsidRDefault="009B30A5" w:rsidP="009B30A5"/>
    <w:p w:rsidR="009B30A5" w:rsidRDefault="009B30A5" w:rsidP="009B30A5">
      <w:r>
        <w:t xml:space="preserve">5.1. ALICI, vadeli satışların sadece Bankalara ait kredi kartları ile yapılması nedeniyle, alıcı, ilgili faiz oranlarını ve temerrüt faizi ile ilgili bilgileri bankasından ayrıca teyit edeceğini, yürürlükte bulunan mevzuat hükümleri gereğince faiz ve temerrüt faizi ile ilgili hükümlerin Banka ve alıcı arasındaki kredi kartı sözleşmesi kapsamında uygulanacağını kabul, beyan ve taahhüt eder. Bankalar ve finansman kuruluşları gibi kredi kartı, taksit kart </w:t>
      </w:r>
      <w:proofErr w:type="spellStart"/>
      <w:r>
        <w:t>v.b</w:t>
      </w:r>
      <w:proofErr w:type="spellEnd"/>
      <w:r>
        <w:t xml:space="preserve">. veren kuruluşlarca sağlanan vadeli / taksitli ödeme imkanları bir kredi ve/veya doğrudan anılan </w:t>
      </w:r>
      <w:proofErr w:type="spellStart"/>
      <w:r>
        <w:t>kuruluşca</w:t>
      </w:r>
      <w:proofErr w:type="spellEnd"/>
      <w:r>
        <w:t xml:space="preserve"> sağlanmış taksitli ödeme imkanıdır; bu çerçevede gerçekleşen ve </w:t>
      </w:r>
      <w:proofErr w:type="spellStart"/>
      <w:r>
        <w:t>SATICI’nın</w:t>
      </w:r>
      <w:proofErr w:type="spellEnd"/>
      <w:r>
        <w:t xml:space="preserve"> bedelini tamamen tahsil ettiği ÜRÜN satışları işbu Sözleşme’nin tarafları yönünden taksitli satış sayılmaz, peşin satıştır. </w:t>
      </w:r>
    </w:p>
    <w:p w:rsidR="009B30A5" w:rsidRDefault="009B30A5" w:rsidP="009B30A5"/>
    <w:p w:rsidR="009B30A5" w:rsidRPr="00C30982" w:rsidRDefault="009B30A5" w:rsidP="009B30A5">
      <w:pPr>
        <w:rPr>
          <w:b/>
          <w:bCs/>
        </w:rPr>
      </w:pPr>
      <w:r w:rsidRPr="00C30982">
        <w:rPr>
          <w:b/>
          <w:bCs/>
        </w:rPr>
        <w:t>MADDE 6 – GENEL HÜKÜMLER</w:t>
      </w:r>
    </w:p>
    <w:p w:rsidR="009B30A5" w:rsidRDefault="009B30A5" w:rsidP="009B30A5"/>
    <w:p w:rsidR="009B30A5" w:rsidRDefault="009B30A5" w:rsidP="009B30A5">
      <w:r>
        <w:t>6.1. ALICI, WEB SİTESİ ‘</w:t>
      </w:r>
      <w:proofErr w:type="spellStart"/>
      <w:r>
        <w:t>nde</w:t>
      </w:r>
      <w:proofErr w:type="spellEnd"/>
      <w:r>
        <w:t xml:space="preserve"> gösterilen ürünlerin temel nitelikleri, satış fiyatı ve ödeme şekli ile teslimata ilişkin ön bilgileri okuyup bilgi sahibi olduğunu ve elektronik ortamda satış için gerekli teyidi verdiğini kabul eder.</w:t>
      </w:r>
    </w:p>
    <w:p w:rsidR="009B30A5" w:rsidRDefault="009B30A5" w:rsidP="009B30A5"/>
    <w:p w:rsidR="009B30A5" w:rsidRDefault="009B30A5" w:rsidP="009B30A5">
      <w:r>
        <w:t>6.2. ALICI; bu sözleşmeyi elektronik ortamda teyit etmekle, mesafeli sözleşmelerin akdinden önce, Satıcı tarafından Tüketici ‘ye verilmesi gereken adres, siparişi verilen ürünlere ait temel özellikler, ürünlerin vergiler dahil fiyatı, ödeme ve teslimat bilgilerini de doğru ve eksiksiz olarak edindiğini teyit etmiş olur.</w:t>
      </w:r>
    </w:p>
    <w:p w:rsidR="009B30A5" w:rsidRDefault="009B30A5" w:rsidP="009B30A5"/>
    <w:p w:rsidR="009B30A5" w:rsidRDefault="009B30A5" w:rsidP="009B30A5">
      <w:r>
        <w:t>6.3. SATICI, sözleşme konusu ürünün sağlam, eksiksiz, siparişte belirtilen niteliklere uygun ve varsa garanti belgeleri ve kullanım kılavuzları ile teslim edilmesinden sorumludur.</w:t>
      </w:r>
    </w:p>
    <w:p w:rsidR="009B30A5" w:rsidRDefault="009B30A5" w:rsidP="009B30A5"/>
    <w:p w:rsidR="009B30A5" w:rsidRDefault="009B30A5" w:rsidP="009B30A5">
      <w:r>
        <w:t xml:space="preserve">6.4. SATICI, sözleşmeden doğan ifa yükümlülüğünün süresi dolmadan </w:t>
      </w:r>
      <w:proofErr w:type="spellStart"/>
      <w:r>
        <w:t>ALICI’ya</w:t>
      </w:r>
      <w:proofErr w:type="spellEnd"/>
      <w:r>
        <w:t xml:space="preserve"> eşit kalite ve fiyatta farklı bir ürün tedarik edebilir.</w:t>
      </w:r>
    </w:p>
    <w:p w:rsidR="009B30A5" w:rsidRDefault="009B30A5" w:rsidP="009B30A5"/>
    <w:p w:rsidR="009B30A5" w:rsidRDefault="009B30A5" w:rsidP="009B30A5">
      <w:r>
        <w:t xml:space="preserve">6.5. SATICI, sipariş konusu ürün veya hizmetin yerine getirilmesinin imkansızlaşması halinde sözleşme konusu yükümlülüklerini yerine getiremezse, bu durumu, sözleşmeden doğan ifa yükümlülüğünün süresi dolmadan tüketiciye bildirir ve </w:t>
      </w:r>
      <w:proofErr w:type="spellStart"/>
      <w:r>
        <w:t>ALICI’ya</w:t>
      </w:r>
      <w:proofErr w:type="spellEnd"/>
      <w:r>
        <w:t xml:space="preserve"> eşit kalite ve fiyatta farklı bir ürün tedarik edebilir.</w:t>
      </w:r>
    </w:p>
    <w:p w:rsidR="009B30A5" w:rsidRDefault="009B30A5" w:rsidP="009B30A5"/>
    <w:p w:rsidR="009B30A5" w:rsidRDefault="009B30A5" w:rsidP="009B30A5">
      <w:r>
        <w:lastRenderedPageBreak/>
        <w:t xml:space="preserve">6.6. Sözleşme konusu ürünün teslimatı için işbu sözleşmenin imzalı nüshasının </w:t>
      </w:r>
      <w:proofErr w:type="spellStart"/>
      <w:r>
        <w:t>SATICI’ya</w:t>
      </w:r>
      <w:proofErr w:type="spellEnd"/>
      <w:r>
        <w:t xml:space="preserve"> ulaştırılmış olması ve bedelinin </w:t>
      </w:r>
      <w:proofErr w:type="spellStart"/>
      <w:r>
        <w:t>ALICI’nın</w:t>
      </w:r>
      <w:proofErr w:type="spellEnd"/>
      <w:r>
        <w:t xml:space="preserve"> tercih ettiği ödeme şekli ile ödenmiş olması şarttır. Herhangi bir nedenle ürün bedeli ödenmez veya banka kayıtlarında iptal edilir ise, SATICI ürünün teslimi yükümlülüğünden kurtulmuş kabul edilir.</w:t>
      </w:r>
    </w:p>
    <w:p w:rsidR="009B30A5" w:rsidRDefault="009B30A5" w:rsidP="009B30A5"/>
    <w:p w:rsidR="009B30A5" w:rsidRDefault="009B30A5" w:rsidP="009B30A5">
      <w:r>
        <w:t xml:space="preserve">6.7. ÜRÜN teslimatı sonrasında herhangi bir sebepten dolayı, işlem yapılan kredi kartının ait olduğu Banka/finansman kurumunun ÜRÜN bedelini </w:t>
      </w:r>
      <w:proofErr w:type="spellStart"/>
      <w:r>
        <w:t>SATICI’ya</w:t>
      </w:r>
      <w:proofErr w:type="spellEnd"/>
      <w:r>
        <w:t xml:space="preserve"> ödememesi halinde, ÜRÜN en geç 3 gün içinde ALICI tarafından tüm giderleri </w:t>
      </w:r>
      <w:proofErr w:type="spellStart"/>
      <w:r>
        <w:t>ALICI’ya</w:t>
      </w:r>
      <w:proofErr w:type="spellEnd"/>
      <w:r>
        <w:t xml:space="preserve"> ait olmak üzere </w:t>
      </w:r>
      <w:proofErr w:type="spellStart"/>
      <w:r>
        <w:t>SATICI’ya</w:t>
      </w:r>
      <w:proofErr w:type="spellEnd"/>
      <w:r>
        <w:t xml:space="preserve"> iade edilir. </w:t>
      </w:r>
      <w:proofErr w:type="spellStart"/>
      <w:r>
        <w:t>SATICI’nın</w:t>
      </w:r>
      <w:proofErr w:type="spellEnd"/>
      <w:r>
        <w:t xml:space="preserve"> ÜRÜN bedeli alacağını takip dahil diğer tüm akdi-kanuni hakları ayrıca ve her </w:t>
      </w:r>
      <w:proofErr w:type="gramStart"/>
      <w:r>
        <w:t>halükarda</w:t>
      </w:r>
      <w:proofErr w:type="gramEnd"/>
      <w:r>
        <w:t xml:space="preserve"> saklıdır.</w:t>
      </w:r>
    </w:p>
    <w:p w:rsidR="009B30A5" w:rsidRDefault="009B30A5" w:rsidP="009B30A5"/>
    <w:p w:rsidR="009B30A5" w:rsidRDefault="009B30A5" w:rsidP="009B30A5">
      <w:r>
        <w:t xml:space="preserve">6.8. </w:t>
      </w:r>
      <w:proofErr w:type="spellStart"/>
      <w:r>
        <w:t>ÜRÜN’ün</w:t>
      </w:r>
      <w:proofErr w:type="spellEnd"/>
      <w:r>
        <w:t xml:space="preserve"> normal satış koşulları dışında olağanüstü durumlar (hava muhalefeti, deprem, sel, yangın gibi) nedeni ile 10.08.2018-16.08.2018 tarihleri arasında teslim edilememesi ve gecikmenin 10 günü aşması söz konusu ise, SATICI teslimat ile ilgili olarak </w:t>
      </w:r>
      <w:proofErr w:type="spellStart"/>
      <w:r>
        <w:t>ALICI’yı</w:t>
      </w:r>
      <w:proofErr w:type="spellEnd"/>
      <w:r>
        <w:t xml:space="preserve"> bilgilendirir. Bu durumda ALICI siparişi iptal edebilir, benzer bir ürün sipariş edebilir veya olağanüstü durum sonuna kadar bekleyebilir. Sipariş iptallerinde ÜRÜN bedeli tahsil edilmiş ise iptalden itibaren 10 gün içinde </w:t>
      </w:r>
      <w:proofErr w:type="spellStart"/>
      <w:r>
        <w:t>ALICI’ya</w:t>
      </w:r>
      <w:proofErr w:type="spellEnd"/>
      <w:r>
        <w:t xml:space="preserve"> iade edilir. Kredi kartlı ödemelerde iade işlemi de ALICI kredi kartına iade sureti ile yapılır.</w:t>
      </w:r>
    </w:p>
    <w:p w:rsidR="009B30A5" w:rsidRDefault="009B30A5" w:rsidP="009B30A5"/>
    <w:p w:rsidR="009B30A5" w:rsidRPr="00C30982" w:rsidRDefault="009B30A5" w:rsidP="009B30A5">
      <w:pPr>
        <w:rPr>
          <w:b/>
          <w:bCs/>
        </w:rPr>
      </w:pPr>
      <w:r w:rsidRPr="00C30982">
        <w:rPr>
          <w:b/>
          <w:bCs/>
        </w:rPr>
        <w:t>MADDE 7 – CAYMA HAKKI</w:t>
      </w:r>
    </w:p>
    <w:p w:rsidR="009B30A5" w:rsidRDefault="009B30A5" w:rsidP="009B30A5"/>
    <w:p w:rsidR="009B30A5" w:rsidRDefault="009B30A5" w:rsidP="009B30A5">
      <w:r>
        <w:t>7.1. Ürünler gıda ve kozmetik ürünleri olduğundan kişisel ürünler kabul edilip, hijyen kuralları gereği istisnai durumlar dışında iade alınmayacaktır.</w:t>
      </w:r>
    </w:p>
    <w:p w:rsidR="009B30A5" w:rsidRDefault="009B30A5" w:rsidP="009B30A5"/>
    <w:p w:rsidR="009B30A5" w:rsidRDefault="009B30A5" w:rsidP="009B30A5">
      <w:r>
        <w:t>7.2. İstisna iadeler kapsamında; paketlenen ürünlerin açılmaması, koruma bantlarının ve kargo paketinde ‘</w:t>
      </w:r>
      <w:proofErr w:type="spellStart"/>
      <w:r>
        <w:t>Purple</w:t>
      </w:r>
      <w:proofErr w:type="spellEnd"/>
      <w:r>
        <w:t xml:space="preserve"> </w:t>
      </w:r>
      <w:proofErr w:type="spellStart"/>
      <w:r>
        <w:t>Care</w:t>
      </w:r>
      <w:proofErr w:type="spellEnd"/>
      <w:r>
        <w:t>’ ibareli etiketin yırtılmamış olması şartı ile iade alınacaktır.</w:t>
      </w:r>
    </w:p>
    <w:p w:rsidR="009B30A5" w:rsidRDefault="009B30A5" w:rsidP="009B30A5"/>
    <w:p w:rsidR="009B30A5" w:rsidRPr="00C30982" w:rsidRDefault="009B30A5" w:rsidP="009B30A5">
      <w:pPr>
        <w:rPr>
          <w:b/>
          <w:bCs/>
        </w:rPr>
      </w:pPr>
      <w:r w:rsidRPr="00C30982">
        <w:rPr>
          <w:b/>
          <w:bCs/>
        </w:rPr>
        <w:t>MADDE 8 – DELİL ANLAŞMASI VE YETKİL’İ MAHKEME</w:t>
      </w:r>
    </w:p>
    <w:p w:rsidR="009B30A5" w:rsidRDefault="009B30A5" w:rsidP="009B30A5"/>
    <w:p w:rsidR="009B30A5" w:rsidRDefault="009B30A5" w:rsidP="009B30A5">
      <w:r>
        <w:t xml:space="preserve">8.1. Bu </w:t>
      </w:r>
      <w:proofErr w:type="spellStart"/>
      <w:r>
        <w:t>Sözleşme’den</w:t>
      </w:r>
      <w:proofErr w:type="spellEnd"/>
      <w:r>
        <w:t xml:space="preserve"> ve/veya uygulanmasından doğabilecek her türlü uyuşmazlığın çözümünde SATICI kayıtları (bilgisayar-ses kayıtları gibi manyetik ortamdaki kayıtlar dahil) kesin delil oluşturur; Sanayi ve Ticaret Bakanlığınca ilan edilen değere kadar Tüketici Hakem Heyetleri, aşan durumlarda </w:t>
      </w:r>
      <w:proofErr w:type="spellStart"/>
      <w:r>
        <w:t>ALICI’nın</w:t>
      </w:r>
      <w:proofErr w:type="spellEnd"/>
      <w:r>
        <w:t xml:space="preserve"> ve </w:t>
      </w:r>
      <w:proofErr w:type="spellStart"/>
      <w:r>
        <w:t>SATICI’nın</w:t>
      </w:r>
      <w:proofErr w:type="spellEnd"/>
      <w:r>
        <w:t xml:space="preserve"> yerleşim yerindeki Tüketici Mahkemeleri ve İcra Müdürlükleri yetkilidir.</w:t>
      </w:r>
    </w:p>
    <w:p w:rsidR="009B30A5" w:rsidRDefault="009B30A5" w:rsidP="009B30A5"/>
    <w:p w:rsidR="001E143B" w:rsidRDefault="009B30A5" w:rsidP="009B30A5">
      <w:r>
        <w:t xml:space="preserve">8.2. ALICI bu </w:t>
      </w:r>
      <w:proofErr w:type="spellStart"/>
      <w:r>
        <w:t>Sözleşme’de</w:t>
      </w:r>
      <w:proofErr w:type="spellEnd"/>
      <w:r>
        <w:t xml:space="preserve"> ve ayrılmaz parçasını oluşturan sipariş formunda yazılı tüm koşulları ve açıklamaları okuduğunu, satış koşullarının ve sair tüm ön bilgileri aldığını, incelediğini ve tamamını kabul ettiğini beyan, kabul ve taahhüt eder.</w:t>
      </w:r>
    </w:p>
    <w:sectPr w:rsidR="001E1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A5"/>
    <w:rsid w:val="001E143B"/>
    <w:rsid w:val="009B30A5"/>
    <w:rsid w:val="00C309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C18A"/>
  <w15:chartTrackingRefBased/>
  <w15:docId w15:val="{450E6F9E-3FB1-49F7-91D2-DC798DE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1644</Words>
  <Characters>9373</Characters>
  <Application>Microsoft Office Word</Application>
  <DocSecurity>0</DocSecurity>
  <Lines>78</Lines>
  <Paragraphs>21</Paragraphs>
  <ScaleCrop>false</ScaleCrop>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Hazal A</dc:creator>
  <cp:keywords/>
  <dc:description/>
  <cp:lastModifiedBy>Hazal A</cp:lastModifiedBy>
  <cp:revision>3</cp:revision>
  <dcterms:created xsi:type="dcterms:W3CDTF">2020-08-12T03:08:00Z</dcterms:created>
  <dcterms:modified xsi:type="dcterms:W3CDTF">2020-08-12T03:27:00Z</dcterms:modified>
</cp:coreProperties>
</file>